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EC" w:rsidRPr="00BC5AEC" w:rsidRDefault="00BC5AEC" w:rsidP="00BC5AEC">
      <w:pPr>
        <w:tabs>
          <w:tab w:val="center" w:pos="4677"/>
          <w:tab w:val="left" w:pos="6300"/>
        </w:tabs>
        <w:spacing w:line="360" w:lineRule="auto"/>
        <w:jc w:val="center"/>
        <w:rPr>
          <w:b/>
          <w:sz w:val="28"/>
          <w:szCs w:val="28"/>
        </w:rPr>
      </w:pPr>
      <w:r w:rsidRPr="00BC5AEC">
        <w:rPr>
          <w:b/>
          <w:sz w:val="28"/>
          <w:szCs w:val="28"/>
        </w:rPr>
        <w:t>«Подвиг воина - вечен»</w:t>
      </w:r>
      <w:bookmarkStart w:id="0" w:name="_GoBack"/>
      <w:bookmarkEnd w:id="0"/>
    </w:p>
    <w:p w:rsidR="00721935" w:rsidRDefault="00721935" w:rsidP="00721935">
      <w:pPr>
        <w:tabs>
          <w:tab w:val="center" w:pos="4677"/>
          <w:tab w:val="left" w:pos="6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Музей боевой славы «Память» в МБУ «Школа №32»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Тольятти был открыт в 2008г и имеет 3 экспозиции – Афганскую, Чеченскую и Великую Отечественную войны. В нем достаточно много экспонатов, подаренных людьми, служившими в горячих точках, ставших свидетелями определенных событий.  Вы можете увидеть также фотографии, портреты защитников Отечества. Однако сегодня мы поговорим о Воинах, которые отдали Жизни во имя нашей Родины, за наше спокойное «настоящее».</w:t>
      </w:r>
    </w:p>
    <w:p w:rsidR="00721935" w:rsidRDefault="00721935" w:rsidP="00721935">
      <w:pPr>
        <w:tabs>
          <w:tab w:val="center" w:pos="4677"/>
          <w:tab w:val="left" w:pos="6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Итак, начнем с человека, чье имя носит наша школа. Это Сергей Ткачев. В свое время его мама работала здесь учителем начальных классов, а затем стала преподавать литературу и русский язык. Звали ее Виолетта Леонидовна Ткачева. Она обязательно посещала все мероприятия, связанные с именем сына. Сергей был непоседой в детстве, однако, возмужав, решил поступать в военное училище. Дядя, мамин брат, его отговаривал. А Сергей был непреклонен. Однажды, когда в его подчинении был взвод солдат, еще молоденьких, несмышленых, он увидел, как один новобранец выдернул чеку из гранаты. У Сергея было всего лишь пара секунд. Он выхватил гранату з рук смеющегося солдата и моментально лег на пол. В это трудно поверить. Но граната не взорвалась. Хотя травмы Сергей получил. Он был сапером, поэтому ранения в его жизни случались часто. Отслужив в Афганистане, он вернулся домой. Ранения давали о себе знать и в 2003г его не стало. Организм не выдержал.</w:t>
      </w:r>
    </w:p>
    <w:p w:rsidR="00721935" w:rsidRDefault="00721935" w:rsidP="00721935">
      <w:pPr>
        <w:tabs>
          <w:tab w:val="center" w:pos="4677"/>
          <w:tab w:val="left" w:pos="6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человеком, о котором хочется рассказать, был также выпускник нашей школы, Николай Пономарев. В1983г он находился в Афганистане. Получил задание – наполнить бензином цистерну и привезти ее сослуживцам. Однако по дороге автомобиль Николая, который был самым первым в колонне, попал в засаду моджахедов. Получив смертельное ранение в лоб, Николай до последнего держал руль в руках, а затем съехал в овраг, таким образом, спасая жизни солдат в последующих машинах. </w:t>
      </w:r>
    </w:p>
    <w:p w:rsidR="00721935" w:rsidRDefault="00721935" w:rsidP="00721935">
      <w:pPr>
        <w:tabs>
          <w:tab w:val="center" w:pos="4677"/>
          <w:tab w:val="left" w:pos="6300"/>
        </w:tabs>
        <w:spacing w:line="360" w:lineRule="auto"/>
        <w:jc w:val="both"/>
        <w:rPr>
          <w:sz w:val="28"/>
          <w:szCs w:val="28"/>
        </w:rPr>
      </w:pPr>
    </w:p>
    <w:p w:rsidR="00721935" w:rsidRDefault="00721935" w:rsidP="00721935">
      <w:pPr>
        <w:tabs>
          <w:tab w:val="center" w:pos="4677"/>
          <w:tab w:val="left" w:pos="6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Теперь поговорим о героях Чеченской войны. Военнослужащий Эдуард Пекин, находясь  на территории Чеченской республики, отморозил себе ноги. Приехав на реабилитацию в Тольятти, много гулял с отцом, часто разговаривали. Отец попросил сына больше не ездить в Чечню. Однако сын настаивал, что должен быть со своими сослуживцами.  На 8 раз командование удовлетворило запрос Эдуарда и ему разрешили поехать в Чеченскую республику. Эдик был очень рад встрече со своими ребятами и с удовольствием принялся за очередное занятие – освободить село Бамут от боевиков, которые удерживали мирное население и часть солдат в плену. А, как известно, это село очень хорошо охранялось.  Как рассказывают, у военных закончились боеприпасы и Эдуард зачем-то побежал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своим, когда нужно было ползти по шквальным огнем. Пуля снайпера попала Эдику в позвоночник, он упал. Месяц он лечился в госпитале, но и старая травма ног дала о себе знать и организм не справился. Эдуард скончался.</w:t>
      </w:r>
    </w:p>
    <w:p w:rsidR="00721935" w:rsidRDefault="00721935" w:rsidP="00721935">
      <w:pPr>
        <w:tabs>
          <w:tab w:val="center" w:pos="4677"/>
          <w:tab w:val="left" w:pos="6300"/>
        </w:tabs>
        <w:spacing w:line="360" w:lineRule="auto"/>
        <w:jc w:val="both"/>
        <w:rPr>
          <w:sz w:val="28"/>
          <w:szCs w:val="28"/>
        </w:rPr>
      </w:pPr>
    </w:p>
    <w:p w:rsidR="00721935" w:rsidRDefault="00721935" w:rsidP="00721935">
      <w:pPr>
        <w:tabs>
          <w:tab w:val="center" w:pos="4677"/>
          <w:tab w:val="left" w:pos="6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Именем Алексея и Александра </w:t>
      </w:r>
      <w:proofErr w:type="spellStart"/>
      <w:r>
        <w:rPr>
          <w:sz w:val="28"/>
          <w:szCs w:val="28"/>
        </w:rPr>
        <w:t>Микряковых</w:t>
      </w:r>
      <w:proofErr w:type="spellEnd"/>
      <w:r>
        <w:rPr>
          <w:sz w:val="28"/>
          <w:szCs w:val="28"/>
        </w:rPr>
        <w:t xml:space="preserve"> назван один из колледжей Тольятти. Эти двойняшки всю жизнь были вместе. Вместе и стали служить в армии. В ночь на 1 января 1995г в Грозном шли страшные бои. Алексей и Александр были там. Алексей внезапно упал, а Александр это увидел. Он кинулся к брату на помощь, но сам не смог ему помочь, поскольку был тяжело ранен. Он умер двумя днями позже брата.</w:t>
      </w:r>
    </w:p>
    <w:p w:rsidR="00721935" w:rsidRDefault="00721935" w:rsidP="00721935">
      <w:pPr>
        <w:tabs>
          <w:tab w:val="center" w:pos="4677"/>
          <w:tab w:val="left" w:pos="6300"/>
        </w:tabs>
        <w:spacing w:line="360" w:lineRule="auto"/>
        <w:jc w:val="both"/>
        <w:rPr>
          <w:sz w:val="28"/>
          <w:szCs w:val="28"/>
        </w:rPr>
      </w:pPr>
    </w:p>
    <w:p w:rsidR="00721935" w:rsidRPr="007725BF" w:rsidRDefault="00721935" w:rsidP="00721935">
      <w:pPr>
        <w:tabs>
          <w:tab w:val="center" w:pos="4677"/>
          <w:tab w:val="left" w:pos="6300"/>
        </w:tabs>
        <w:spacing w:line="360" w:lineRule="auto"/>
        <w:jc w:val="center"/>
        <w:rPr>
          <w:b/>
          <w:sz w:val="28"/>
          <w:szCs w:val="28"/>
        </w:rPr>
      </w:pPr>
      <w:r w:rsidRPr="007725BF">
        <w:rPr>
          <w:b/>
          <w:sz w:val="28"/>
          <w:szCs w:val="28"/>
        </w:rPr>
        <w:t>Заключение</w:t>
      </w:r>
    </w:p>
    <w:p w:rsidR="00F465A8" w:rsidRDefault="00721935" w:rsidP="00721935">
      <w:pPr>
        <w:tabs>
          <w:tab w:val="center" w:pos="4677"/>
          <w:tab w:val="left" w:pos="6300"/>
        </w:tabs>
        <w:spacing w:line="360" w:lineRule="auto"/>
        <w:jc w:val="both"/>
      </w:pPr>
      <w:r>
        <w:rPr>
          <w:sz w:val="28"/>
          <w:szCs w:val="28"/>
        </w:rPr>
        <w:t xml:space="preserve">И еще одна вещь представляет для нас особый интерес. Это письмо бойца с Великой Отечественной войны. Ему  74 года!  Эту уже реликвию  мы с трепетом держим в руках и с радостью показываем нашим посетителям. Кто бы ни был его автор – он Настоящий герой. </w:t>
      </w:r>
      <w:proofErr w:type="gramStart"/>
      <w:r>
        <w:rPr>
          <w:sz w:val="28"/>
          <w:szCs w:val="28"/>
        </w:rPr>
        <w:t>Бывший</w:t>
      </w:r>
      <w:proofErr w:type="gramEnd"/>
      <w:r>
        <w:rPr>
          <w:sz w:val="28"/>
          <w:szCs w:val="28"/>
        </w:rPr>
        <w:t xml:space="preserve"> в этом аду, не испугавшийся смерти. И мы обязаны помнить и знать обо всех этих историях, чтить память об этих людях и понимать, что наша Родина – сегодня в наших руках. Сегодня мы – ее защитники.</w:t>
      </w:r>
    </w:p>
    <w:sectPr w:rsidR="00F4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37"/>
    <w:rsid w:val="00721935"/>
    <w:rsid w:val="00B85737"/>
    <w:rsid w:val="00BC5AEC"/>
    <w:rsid w:val="00F4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2023-02-01T16:55:00Z</dcterms:created>
  <dcterms:modified xsi:type="dcterms:W3CDTF">2023-02-05T15:52:00Z</dcterms:modified>
</cp:coreProperties>
</file>