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0B" w:rsidRDefault="00126A0B" w:rsidP="00126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Courier New"/>
          <w:b/>
          <w:bCs/>
          <w:color w:val="000000"/>
          <w:sz w:val="24"/>
          <w:szCs w:val="24"/>
          <w:lang w:eastAsia="ru-RU"/>
        </w:rPr>
        <w:t>Передвижные выставки Музея Боевой Славы</w:t>
      </w:r>
      <w:r w:rsidRPr="00126A0B">
        <w:rPr>
          <w:rFonts w:ascii="inherit" w:eastAsia="Times New Roman" w:hAnsi="inherit" w:cs="Courier New"/>
          <w:bCs/>
          <w:color w:val="000000"/>
          <w:sz w:val="24"/>
          <w:szCs w:val="24"/>
          <w:lang w:eastAsia="ru-RU"/>
        </w:rPr>
        <w:t xml:space="preserve"> </w:t>
      </w:r>
    </w:p>
    <w:p w:rsidR="00126A0B" w:rsidRDefault="00126A0B" w:rsidP="00126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bCs/>
          <w:color w:val="000000"/>
          <w:sz w:val="24"/>
          <w:szCs w:val="24"/>
          <w:lang w:eastAsia="ru-RU"/>
        </w:rPr>
      </w:pPr>
      <w:r w:rsidRPr="00126A0B">
        <w:rPr>
          <w:rFonts w:ascii="inherit" w:eastAsia="Times New Roman" w:hAnsi="inherit" w:cs="Courier New"/>
          <w:bCs/>
          <w:color w:val="000000"/>
          <w:sz w:val="24"/>
          <w:szCs w:val="24"/>
          <w:lang w:eastAsia="ru-RU"/>
        </w:rPr>
        <w:t>Введенский В.И. (МБУ «Гимназия № 48»)</w:t>
      </w:r>
    </w:p>
    <w:p w:rsidR="00126A0B" w:rsidRPr="00126A0B" w:rsidRDefault="00126A0B" w:rsidP="00126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bCs/>
          <w:color w:val="000000"/>
          <w:sz w:val="24"/>
          <w:szCs w:val="24"/>
          <w:lang w:eastAsia="ru-RU"/>
        </w:rPr>
      </w:pPr>
    </w:p>
    <w:p w:rsidR="004F7EC0" w:rsidRPr="004F7EC0" w:rsidRDefault="00126A0B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F7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1978</w:t>
      </w:r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когда МБУ «Гимназия № 48» была ещё средней школой</w:t>
      </w:r>
      <w:r w:rsidRPr="004F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ней был создан </w:t>
      </w:r>
      <w:r w:rsidRPr="004F7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Музей Первых коммунаров.</w:t>
      </w:r>
      <w:r w:rsidRPr="004F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экспозиция </w:t>
      </w:r>
      <w:r w:rsidRPr="004F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отражала становление Советской власти в нашем крае и </w:t>
      </w:r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служила цели формирования коммунистического мировоззрения. В </w:t>
      </w:r>
      <w:r w:rsidRPr="004F7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1992 </w:t>
      </w:r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музей был преобразован </w:t>
      </w:r>
      <w:r w:rsidRPr="004F7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Музей Боевой Славы</w:t>
      </w:r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целью стало содействие деятельности педагогического коллектива, детских общественных организаций гимназии по гражданскому, патриотическому воспитанию и социализации молодого поколения через изучение военной истории России.</w:t>
      </w:r>
    </w:p>
    <w:p w:rsidR="00126A0B" w:rsidRPr="004F7EC0" w:rsidRDefault="00126A0B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начала существования музей пополнялся экспонатами, привезёнными учащимися из экскурсионных поездок по памятным местам, переданных в дар музею семейных реликвий, коллекций, самостоятельно изготовляемых научно-вспомогательных материалов (в </w:t>
      </w:r>
      <w:proofErr w:type="spellStart"/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старинной военной формы и знамён). Часть экспонатов подобрана в местах боёв.</w:t>
      </w:r>
    </w:p>
    <w:p w:rsidR="00316D36" w:rsidRDefault="00316D36" w:rsidP="00316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гордимся многими экспонатами, переданными нам ветеранами боевых действий и их родственниками – элементами военной формы, наградами, прочими семейными реликвиями. Например, грамотами, фотографиями и наградой О.Н. Долгова – Героя России, именем которого названа наша гимназия.</w:t>
      </w:r>
    </w:p>
    <w:p w:rsidR="00805698" w:rsidRDefault="00126A0B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2000-2005 гг. были окончательно сформированы основные разделы экспозиции музея:</w:t>
      </w:r>
      <w:r w:rsidR="004F7EC0" w:rsidRPr="004F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«Великая отечественная война»</w:t>
      </w:r>
      <w:r w:rsidR="004F7EC0"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«Боевые знамёна»</w:t>
      </w:r>
      <w:r w:rsidR="004F7EC0"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«Пусть эта война будет последней» (о войне в Чечне)</w:t>
      </w:r>
      <w:r w:rsidR="004F7EC0"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«Военная форма разных эпох».</w:t>
      </w:r>
      <w:r w:rsidR="004F7EC0" w:rsidRP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6A0B" w:rsidRDefault="00805698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Музее Боевой Славы хранятся</w:t>
      </w:r>
      <w:r w:rsidR="004F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уникальные экспонаты, как немецкие пропагандистские материалы (листовки, газеты) для солдат Красной Армии, советских военнопленных и жителей временно оккупированных территорий.</w:t>
      </w:r>
      <w:r w:rsidR="00FA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2005 по 2020 годы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размещалась уникальная коллекция различных видов почтовых отправлений времён Великой Отечественной войны – писем-треугольников, почтовых карточек, секреток и др.</w:t>
      </w:r>
      <w:r w:rsidR="00FA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предоставленная А.П. Эстриным.</w:t>
      </w:r>
    </w:p>
    <w:p w:rsidR="00805698" w:rsidRDefault="00805698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5698" w:rsidRDefault="00160B6A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</w:t>
      </w:r>
      <w:r w:rsidR="00335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представлять материалы музея на различных городских конкурсах и прочих культурных мероприятиях, а также необходимость обновлять саму экспозицию привели нас к созданию нескольких передвижных выставок, о которых хотелось бы рассказать подробнее. </w:t>
      </w:r>
    </w:p>
    <w:p w:rsidR="00335D90" w:rsidRDefault="00335D90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передвижные выставки представляют собой сканы газет, писем, фотографий, приказов, прочих исторических документов, размещённые на </w:t>
      </w:r>
      <w:r w:rsidR="00F0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передвижных стендах и сопровождающиеся справочной информацией, иллюстративным материалом. Подобное оформление позволяет, во-первых, знакомиться с содержанием документа</w:t>
      </w:r>
      <w:r w:rsidR="00ED5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историческом контексте</w:t>
      </w:r>
      <w:r w:rsidR="00F0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во-вторых, - демонстрировать материалы музея за его пределами, не опасаясь за сохранность подлинников. Также мы не отказываем желающим получить электронные копии наших выставок для демонстрации их максимальному числу людей.</w:t>
      </w:r>
    </w:p>
    <w:p w:rsidR="00ED53EA" w:rsidRDefault="00ED53EA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Первой </w:t>
      </w:r>
      <w:r w:rsidR="00FA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выставкой стала передвижная выставка «Нацистская военная пропаганда и реальность», созданная в 2015 г. на средства гранта «Фонда Тольятти». </w:t>
      </w:r>
      <w:r w:rsidR="00FA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 </w:t>
      </w:r>
      <w:r w:rsidR="00FA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дискредитация нацистской идеологии и пропаганды через опровержение </w:t>
      </w:r>
      <w:r w:rsidR="00FA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содержания их</w:t>
      </w:r>
      <w:r w:rsidR="0037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историческими фактами. На стенде размещены нацистские листовки и газеты для советских граждан (часть из коллекции нашего музея, часть из сети интернет), а рядом – разоблачающие их лживость справочные материалы. Выставка освещает условия проживания красноармейцев в пену  у немцев, условия проживания и работы «</w:t>
      </w:r>
      <w:proofErr w:type="spellStart"/>
      <w:r w:rsidR="0037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остарбайтеров</w:t>
      </w:r>
      <w:proofErr w:type="spellEnd"/>
      <w:r w:rsidR="0037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Германии, роль евреев в руководстве СССР и другие темы из нацистских </w:t>
      </w:r>
      <w:r w:rsidR="00FA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агитматериалов. Выставка демонстрировалась на нескольких городских мероприятиях и в нескольких учебных заведениях Тольятти.</w:t>
      </w:r>
    </w:p>
    <w:p w:rsidR="00FA63C3" w:rsidRDefault="00FA63C3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выставкой, почти полностью составленной из сканов материалов музея</w:t>
      </w:r>
      <w:r w:rsidR="009B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передвижная выставка «Письма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Великой Отечественной». Она рассказывает об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организации </w:t>
      </w:r>
      <w:r w:rsidR="00316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советской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полевой почты, демон</w:t>
      </w:r>
      <w:r w:rsidR="0028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стрирует образцы основных видов почтовых отправлений времён войны – почтовых карточек, открыток, секреток, писем-треугольников, писем-конвертов, позволяет ознакомиться с содержанием некоторых писем. Для участников экскурсии по этой выставке разработана интерактивная викторина</w:t>
      </w:r>
      <w:r w:rsidR="000C3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ответы на вопросы участники ищут на стендах выставки</w:t>
      </w:r>
      <w:r w:rsidR="0028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C3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форма работы</w:t>
      </w:r>
      <w:r w:rsidR="0028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</w:t>
      </w:r>
      <w:r w:rsidR="000C3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внимательно и </w:t>
      </w:r>
      <w:r w:rsidR="0028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C3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думчив</w:t>
      </w:r>
      <w:r w:rsidR="0028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ознакомиться с выставкой даже без экскурсовода. </w:t>
      </w:r>
      <w:r w:rsidR="0074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она вносит в экскурсию элемент игры, поэтому у участников повышается мотивация к изучению материалов. </w:t>
      </w:r>
      <w:r w:rsidR="0028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подлинников писем в 2020 г. покинули наш музей, но благодаря сканированию и созданию передвижной выставки экспозиция не обеднела.</w:t>
      </w:r>
    </w:p>
    <w:p w:rsidR="00282131" w:rsidRDefault="00282131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Впоследствии из сканов новогодних открыток</w:t>
      </w:r>
      <w:r w:rsidR="000C3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1941-45 гг. (из коллекции музея и интернета) была создана небольшая передвижная выставка «Новый год во время Великой Отечественной войны». Она отражает новогодние надежды на скорую Победу, показывает, как новогодние праздники использовались для подъёма патриотизма и боевого духа. К этой выставке также разработана интерактивная викторина.</w:t>
      </w:r>
    </w:p>
    <w:p w:rsidR="000C34C1" w:rsidRDefault="000C34C1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одному из городских смотров-конкурсов школьных музеев мы сделали </w:t>
      </w:r>
      <w:r w:rsidR="00A7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передвижную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выставку </w:t>
      </w:r>
      <w:r w:rsidR="00A7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экскурсией - интерактивной викториной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«Боевой путь В.Н. Полякова»</w:t>
      </w:r>
      <w:r w:rsidR="00A7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 состоит из сканов наградных листов будущего первого генерального директора Волжского автозавода и справочной информации, отражающей боевую и трудовую биографию Виктора Николаевича. Сканы взяты с сайта «Подвиг народа».</w:t>
      </w:r>
    </w:p>
    <w:p w:rsidR="009B7255" w:rsidRDefault="009B7255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серии плакатов «Парад Памяти», бесплатно распространявшихся в образовательных учреждениях нашей области, мы создали передвижную выставку «Куйбышевская область в годы Великой Отечественной войны». Для этого плакаты</w:t>
      </w:r>
      <w:r w:rsidR="00E5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дополнили дополнительными стендовыми материалами, в частности, о </w:t>
      </w:r>
      <w:proofErr w:type="spellStart"/>
      <w:r w:rsidR="00E5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ставропольчанах</w:t>
      </w:r>
      <w:proofErr w:type="spellEnd"/>
      <w:r w:rsidR="00E52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Героях. К выставке разработан музейный урок с вводной презентацией и экскурсией – интерактивной викториной.</w:t>
      </w:r>
    </w:p>
    <w:p w:rsidR="00AC0174" w:rsidRDefault="00E529C6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 школам бесплатно распространялась серия</w:t>
      </w:r>
      <w:r w:rsidR="00AC0174" w:rsidRPr="00AC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плакатов «Герои России – гордость Самарской области». Из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создали </w:t>
      </w:r>
      <w:r w:rsidR="00AC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одноимённую передвижную выставку с экскурсией – интерактивной викториной. </w:t>
      </w:r>
      <w:r w:rsidR="0044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знакомит с Героями Российской Федерации – нашими земляками: космонавтами, испытателями, военными. О</w:t>
      </w:r>
      <w:r w:rsidR="00AC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собенность </w:t>
      </w:r>
      <w:r w:rsidR="0044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выставки </w:t>
      </w:r>
      <w:r w:rsidR="00AC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том, что требуется связать стендовый материал с вещественными экспонатами. Участникам, помимо заполнения рабочего листа по материалам стенда, нужно определить, какие элементы вооружения, обмундирования и т.п. из коллекции музея, могут проиллюстрировать подвиг Героев, которым посвящена выставка. </w:t>
      </w:r>
      <w:r w:rsidR="0044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Экскурсию по этой выставке мы представляли на недавнем «Музейном марафоне».</w:t>
      </w:r>
    </w:p>
    <w:p w:rsidR="004456F2" w:rsidRDefault="004456F2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мы работаем над созданием передвижной выставки, посвящённой идущей Специальной военной операции на территории бывшей Украинской ССР. </w:t>
      </w:r>
    </w:p>
    <w:p w:rsidR="00744CAA" w:rsidRDefault="00744CAA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всех желающих в Музей Боевой Славы МБУ «Гимназия № 48»  для знакомства со стационарной экспозицией и передвижными выставками. Ещё раз обращаю внимание, что все наработанные нами материалы передвижных выставок могут быть скопированы и использованы другими музеями. </w:t>
      </w:r>
    </w:p>
    <w:p w:rsidR="00E529C6" w:rsidRPr="00126A0B" w:rsidRDefault="00AC0174" w:rsidP="009B7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6F70" w:rsidRDefault="00F26F70" w:rsidP="009B7255">
      <w:pPr>
        <w:spacing w:after="0" w:line="240" w:lineRule="auto"/>
        <w:ind w:firstLine="567"/>
        <w:jc w:val="both"/>
      </w:pPr>
    </w:p>
    <w:sectPr w:rsidR="00F2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F8"/>
    <w:rsid w:val="000C34C1"/>
    <w:rsid w:val="00126A0B"/>
    <w:rsid w:val="00160B6A"/>
    <w:rsid w:val="00282131"/>
    <w:rsid w:val="00316D36"/>
    <w:rsid w:val="00335D90"/>
    <w:rsid w:val="003771AC"/>
    <w:rsid w:val="004456F2"/>
    <w:rsid w:val="004F7EC0"/>
    <w:rsid w:val="00744CAA"/>
    <w:rsid w:val="007A76B8"/>
    <w:rsid w:val="00805698"/>
    <w:rsid w:val="009B7255"/>
    <w:rsid w:val="00A14041"/>
    <w:rsid w:val="00A72AF2"/>
    <w:rsid w:val="00AC0174"/>
    <w:rsid w:val="00E529C6"/>
    <w:rsid w:val="00ED53EA"/>
    <w:rsid w:val="00F05532"/>
    <w:rsid w:val="00F26F70"/>
    <w:rsid w:val="00FA63C3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26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6A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26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26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6A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26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48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И. Введенский</dc:creator>
  <cp:keywords/>
  <dc:description/>
  <cp:lastModifiedBy>Владимир И. Введенский</cp:lastModifiedBy>
  <cp:revision>5</cp:revision>
  <dcterms:created xsi:type="dcterms:W3CDTF">2023-02-13T17:47:00Z</dcterms:created>
  <dcterms:modified xsi:type="dcterms:W3CDTF">2023-02-15T17:36:00Z</dcterms:modified>
</cp:coreProperties>
</file>